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3323B" w14:textId="77777777" w:rsidR="00FB1001" w:rsidRPr="00F77E1A" w:rsidRDefault="00FB1001" w:rsidP="00F77E1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  <w:proofErr w:type="spellStart"/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Phụ</w:t>
      </w:r>
      <w:proofErr w:type="spellEnd"/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lục</w:t>
      </w:r>
      <w:proofErr w:type="spellEnd"/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số</w:t>
      </w:r>
      <w:proofErr w:type="spellEnd"/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0</w:t>
      </w:r>
      <w:r w:rsidR="00A232CC"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4</w:t>
      </w:r>
    </w:p>
    <w:p w14:paraId="283834DA" w14:textId="77777777" w:rsidR="00FE75AA" w:rsidRPr="00F77E1A" w:rsidRDefault="00FB1001" w:rsidP="00F7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NỘI DUNG THAY ĐỔI, BỔ SUNG</w:t>
      </w:r>
      <w:r w:rsidR="00FE75AA"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SAU KHI CÔNG BỐ </w:t>
      </w:r>
    </w:p>
    <w:p w14:paraId="4982BADE" w14:textId="4DCC0DBF" w:rsidR="00FB1001" w:rsidRPr="00F77E1A" w:rsidRDefault="00FB1001" w:rsidP="00F7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F77E1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SẢN PHẨM MỸ PHẨM</w:t>
      </w:r>
    </w:p>
    <w:p w14:paraId="3747BC1A" w14:textId="77777777" w:rsidR="00A232CC" w:rsidRPr="00F77E1A" w:rsidRDefault="00A232CC" w:rsidP="00F77E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  <w:r w:rsidRPr="00F77E1A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(Ban hành kèm theo Nghị định số        /20   /NĐ-CP ngày   tháng   năm 20    của Chính phủ)</w:t>
      </w:r>
    </w:p>
    <w:p w14:paraId="56080909" w14:textId="77777777" w:rsidR="00A232CC" w:rsidRPr="00F77E1A" w:rsidRDefault="00A232CC" w:rsidP="00F7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F77E1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F17EE" wp14:editId="5D75E465">
                <wp:simplePos x="0" y="0"/>
                <wp:positionH relativeFrom="column">
                  <wp:posOffset>1129665</wp:posOffset>
                </wp:positionH>
                <wp:positionV relativeFrom="paragraph">
                  <wp:posOffset>30480</wp:posOffset>
                </wp:positionV>
                <wp:extent cx="37566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485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2.4pt" to="384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0D4F8513" w14:textId="77777777" w:rsidR="00FB1001" w:rsidRPr="00F77E1A" w:rsidRDefault="00FB1001" w:rsidP="00F77E1A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val="en-GB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1"/>
        <w:gridCol w:w="4428"/>
      </w:tblGrid>
      <w:tr w:rsidR="00F77E1A" w:rsidRPr="00F77E1A" w14:paraId="3836A73A" w14:textId="77777777" w:rsidTr="00271622">
        <w:trPr>
          <w:trHeight w:val="530"/>
          <w:jc w:val="center"/>
        </w:trPr>
        <w:tc>
          <w:tcPr>
            <w:tcW w:w="5091" w:type="dxa"/>
            <w:vAlign w:val="center"/>
          </w:tcPr>
          <w:p w14:paraId="3EB0E579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Nội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đổi</w:t>
            </w:r>
            <w:proofErr w:type="spellEnd"/>
          </w:p>
        </w:tc>
        <w:tc>
          <w:tcPr>
            <w:tcW w:w="4428" w:type="dxa"/>
            <w:vAlign w:val="center"/>
          </w:tcPr>
          <w:p w14:paraId="236015F2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sản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phẩm</w:t>
            </w:r>
            <w:proofErr w:type="spellEnd"/>
          </w:p>
        </w:tc>
      </w:tr>
      <w:tr w:rsidR="00F77E1A" w:rsidRPr="00F77E1A" w14:paraId="05F9861F" w14:textId="77777777" w:rsidTr="005A7C7F">
        <w:trPr>
          <w:trHeight w:val="530"/>
          <w:jc w:val="center"/>
        </w:trPr>
        <w:tc>
          <w:tcPr>
            <w:tcW w:w="9519" w:type="dxa"/>
            <w:gridSpan w:val="2"/>
            <w:vAlign w:val="center"/>
          </w:tcPr>
          <w:p w14:paraId="5982B228" w14:textId="5C88072F" w:rsidR="00361197" w:rsidRPr="00F77E1A" w:rsidRDefault="00FE75AA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F77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NỘI DUNG THAY ĐỔI</w:t>
            </w:r>
            <w:r w:rsidR="008F048F" w:rsidRPr="00F77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, BỔ SUNG</w:t>
            </w:r>
            <w:r w:rsidRPr="00F77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PHẢI </w:t>
            </w:r>
            <w:r w:rsidR="00361197" w:rsidRPr="00F77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CÔNG BỐ MỚI</w:t>
            </w:r>
          </w:p>
        </w:tc>
      </w:tr>
      <w:tr w:rsidR="00F77E1A" w:rsidRPr="00F77E1A" w14:paraId="6DBE5DB3" w14:textId="77777777" w:rsidTr="00271622">
        <w:trPr>
          <w:trHeight w:val="350"/>
          <w:jc w:val="center"/>
        </w:trPr>
        <w:tc>
          <w:tcPr>
            <w:tcW w:w="5091" w:type="dxa"/>
          </w:tcPr>
          <w:p w14:paraId="23BA2C65" w14:textId="77777777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Thay đổi nhãn hàng</w:t>
            </w:r>
          </w:p>
        </w:tc>
        <w:tc>
          <w:tcPr>
            <w:tcW w:w="4428" w:type="dxa"/>
          </w:tcPr>
          <w:p w14:paraId="3845EDBE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12FCA878" w14:textId="77777777" w:rsidTr="00271622">
        <w:trPr>
          <w:trHeight w:val="350"/>
          <w:jc w:val="center"/>
        </w:trPr>
        <w:tc>
          <w:tcPr>
            <w:tcW w:w="5091" w:type="dxa"/>
          </w:tcPr>
          <w:p w14:paraId="3B1D8766" w14:textId="77777777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Thay đổi tên sản phẩm</w:t>
            </w:r>
          </w:p>
        </w:tc>
        <w:tc>
          <w:tcPr>
            <w:tcW w:w="4428" w:type="dxa"/>
          </w:tcPr>
          <w:p w14:paraId="76E03921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692F1B01" w14:textId="77777777" w:rsidTr="00271622">
        <w:trPr>
          <w:trHeight w:val="530"/>
          <w:jc w:val="center"/>
        </w:trPr>
        <w:tc>
          <w:tcPr>
            <w:tcW w:w="5091" w:type="dxa"/>
          </w:tcPr>
          <w:p w14:paraId="01D7B247" w14:textId="4198A502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tổ</w:t>
            </w:r>
            <w:proofErr w:type="spellEnd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chức</w:t>
            </w:r>
            <w:proofErr w:type="spellEnd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cá</w:t>
            </w:r>
            <w:proofErr w:type="spellEnd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nhân</w:t>
            </w:r>
            <w:proofErr w:type="spellEnd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chịu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trách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nhiệm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đưa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phẩm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ra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thị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trường</w:t>
            </w:r>
            <w:proofErr w:type="spellEnd"/>
          </w:p>
        </w:tc>
        <w:tc>
          <w:tcPr>
            <w:tcW w:w="4428" w:type="dxa"/>
          </w:tcPr>
          <w:p w14:paraId="4ADF077D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219DEB18" w14:textId="77777777" w:rsidTr="00271622">
        <w:trPr>
          <w:trHeight w:val="350"/>
          <w:jc w:val="center"/>
        </w:trPr>
        <w:tc>
          <w:tcPr>
            <w:tcW w:w="5091" w:type="dxa"/>
          </w:tcPr>
          <w:p w14:paraId="4F2BE8FA" w14:textId="77777777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dạng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phẩm</w:t>
            </w:r>
            <w:proofErr w:type="spellEnd"/>
          </w:p>
        </w:tc>
        <w:tc>
          <w:tcPr>
            <w:tcW w:w="4428" w:type="dxa"/>
          </w:tcPr>
          <w:p w14:paraId="6295A313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27D6DFF6" w14:textId="77777777" w:rsidTr="00271622">
        <w:trPr>
          <w:trHeight w:val="350"/>
          <w:jc w:val="center"/>
        </w:trPr>
        <w:tc>
          <w:tcPr>
            <w:tcW w:w="5091" w:type="dxa"/>
          </w:tcPr>
          <w:p w14:paraId="4250AD5E" w14:textId="77777777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mục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đích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sử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dụng</w:t>
            </w:r>
            <w:proofErr w:type="spellEnd"/>
          </w:p>
        </w:tc>
        <w:tc>
          <w:tcPr>
            <w:tcW w:w="4428" w:type="dxa"/>
          </w:tcPr>
          <w:p w14:paraId="2C17CB16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4154BE95" w14:textId="77777777" w:rsidTr="00271622">
        <w:trPr>
          <w:trHeight w:val="350"/>
          <w:jc w:val="center"/>
        </w:trPr>
        <w:tc>
          <w:tcPr>
            <w:tcW w:w="5091" w:type="dxa"/>
          </w:tcPr>
          <w:p w14:paraId="795AB974" w14:textId="3925505B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thành</w:t>
            </w:r>
            <w:proofErr w:type="spellEnd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phần</w:t>
            </w:r>
            <w:proofErr w:type="spellEnd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thức</w:t>
            </w:r>
            <w:proofErr w:type="spellEnd"/>
          </w:p>
        </w:tc>
        <w:tc>
          <w:tcPr>
            <w:tcW w:w="4428" w:type="dxa"/>
          </w:tcPr>
          <w:p w14:paraId="28899639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0820A716" w14:textId="77777777" w:rsidTr="00271622">
        <w:trPr>
          <w:trHeight w:val="530"/>
          <w:jc w:val="center"/>
        </w:trPr>
        <w:tc>
          <w:tcPr>
            <w:tcW w:w="5091" w:type="dxa"/>
          </w:tcPr>
          <w:p w14:paraId="6B20249B" w14:textId="4949B71F" w:rsidR="008F048F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cơ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sở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xuất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hoặc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đóng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gói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tên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và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/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hoặc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E75AA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điểm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)</w:t>
            </w:r>
          </w:p>
        </w:tc>
        <w:tc>
          <w:tcPr>
            <w:tcW w:w="4428" w:type="dxa"/>
          </w:tcPr>
          <w:p w14:paraId="4B293D47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266B72C6" w14:textId="77777777" w:rsidTr="00271622">
        <w:trPr>
          <w:trHeight w:val="530"/>
          <w:jc w:val="center"/>
        </w:trPr>
        <w:tc>
          <w:tcPr>
            <w:tcW w:w="5091" w:type="dxa"/>
          </w:tcPr>
          <w:p w14:paraId="6EAE4A17" w14:textId="3085F656" w:rsidR="00D150C8" w:rsidRPr="00F77E1A" w:rsidRDefault="00D150C8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chỉ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cơ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sở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xuất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do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có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sự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về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giới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hành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chính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hoặc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cách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ghi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địa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chỉ mà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không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đổi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địa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điểm</w:t>
            </w:r>
            <w:proofErr w:type="spellEnd"/>
          </w:p>
        </w:tc>
        <w:tc>
          <w:tcPr>
            <w:tcW w:w="4428" w:type="dxa"/>
          </w:tcPr>
          <w:p w14:paraId="2F5D3949" w14:textId="15D385FA" w:rsidR="00D150C8" w:rsidRPr="00F77E1A" w:rsidRDefault="00D150C8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20620E6B" w14:textId="77777777" w:rsidTr="00271622">
        <w:trPr>
          <w:trHeight w:val="530"/>
          <w:jc w:val="center"/>
        </w:trPr>
        <w:tc>
          <w:tcPr>
            <w:tcW w:w="5091" w:type="dxa"/>
          </w:tcPr>
          <w:p w14:paraId="5CDF1185" w14:textId="2D47F608" w:rsidR="008F048F" w:rsidRPr="00F77E1A" w:rsidRDefault="008F048F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Bổ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sung </w:t>
            </w:r>
            <w:proofErr w:type="spellStart"/>
            <w:r w:rsidR="00662E83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cơ</w:t>
            </w:r>
            <w:proofErr w:type="spellEnd"/>
            <w:r w:rsidR="00662E83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662E83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sơ</w:t>
            </w:r>
            <w:proofErr w:type="spellEnd"/>
            <w:r w:rsidR="00662E83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̉</w:t>
            </w:r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nhập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khẩu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428" w:type="dxa"/>
          </w:tcPr>
          <w:p w14:paraId="74B0094F" w14:textId="3814D337" w:rsidR="008F048F" w:rsidRPr="00F77E1A" w:rsidRDefault="00D150C8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</w:p>
        </w:tc>
      </w:tr>
      <w:tr w:rsidR="00F77E1A" w:rsidRPr="00F77E1A" w14:paraId="4D76F496" w14:textId="77777777" w:rsidTr="00EC14A5">
        <w:trPr>
          <w:trHeight w:val="530"/>
          <w:jc w:val="center"/>
        </w:trPr>
        <w:tc>
          <w:tcPr>
            <w:tcW w:w="9519" w:type="dxa"/>
            <w:gridSpan w:val="2"/>
          </w:tcPr>
          <w:p w14:paraId="1A4E6B4C" w14:textId="6456FE44" w:rsidR="00361197" w:rsidRPr="00F77E1A" w:rsidRDefault="00FE75AA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F77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NỘI DUNG</w:t>
            </w:r>
            <w:r w:rsidR="00361197" w:rsidRPr="00F77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THAY ĐỔI, BỔ SUNG </w:t>
            </w:r>
            <w:r w:rsidRPr="00F77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KHÔNG PHẢI</w:t>
            </w:r>
            <w:r w:rsidR="00361197" w:rsidRPr="00F77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CÔNG BỐ MỚI</w:t>
            </w:r>
          </w:p>
        </w:tc>
      </w:tr>
      <w:tr w:rsidR="00F77E1A" w:rsidRPr="00F77E1A" w14:paraId="1D67E450" w14:textId="77777777" w:rsidTr="00271622">
        <w:trPr>
          <w:trHeight w:val="530"/>
          <w:jc w:val="center"/>
        </w:trPr>
        <w:tc>
          <w:tcPr>
            <w:tcW w:w="5091" w:type="dxa"/>
          </w:tcPr>
          <w:p w14:paraId="7476C26B" w14:textId="7CD193FD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Tên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và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/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hoặc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chỉ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va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̀/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hoặc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sô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́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điện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thoại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/fax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của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tổ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chức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cá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nhân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chịu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trách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nhiệm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đưa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phẩm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ra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thị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trường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nhưng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không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số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Giấy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chứng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đăng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ký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doanh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nghiệp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hoặc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Giấy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chứng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đăng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ký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hộ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kinh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doanh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trừ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trường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hợp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có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do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quy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định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mới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của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pháp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luật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hoặc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do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sá</w:t>
            </w:r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nhập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doanh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nghiệp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)</w:t>
            </w:r>
          </w:p>
        </w:tc>
        <w:tc>
          <w:tcPr>
            <w:tcW w:w="4428" w:type="dxa"/>
          </w:tcPr>
          <w:p w14:paraId="0B0D6EFF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bookmarkStart w:id="0" w:name="VNS001A"/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Bổ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sung</w:t>
            </w:r>
            <w:bookmarkEnd w:id="0"/>
          </w:p>
        </w:tc>
      </w:tr>
      <w:tr w:rsidR="00F77E1A" w:rsidRPr="00F77E1A" w14:paraId="5CE3CF85" w14:textId="77777777" w:rsidTr="00271622">
        <w:trPr>
          <w:trHeight w:val="530"/>
          <w:jc w:val="center"/>
        </w:trPr>
        <w:tc>
          <w:tcPr>
            <w:tcW w:w="5091" w:type="dxa"/>
          </w:tcPr>
          <w:p w14:paraId="35AE82F7" w14:textId="3BBA1666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tên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và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/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hoặc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chỉ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va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̀/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hoặc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sô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́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điện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thoại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/fax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của</w:t>
            </w:r>
            <w:proofErr w:type="spellEnd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nhà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662E83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cơ</w:t>
            </w:r>
            <w:proofErr w:type="spellEnd"/>
            <w:r w:rsidR="00662E83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662E83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sơ</w:t>
            </w:r>
            <w:proofErr w:type="spellEnd"/>
            <w:r w:rsidR="00662E83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̉</w:t>
            </w:r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nhập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khẩu</w:t>
            </w:r>
            <w:proofErr w:type="spellEnd"/>
            <w:r w:rsidR="00C63F6E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.</w:t>
            </w:r>
          </w:p>
        </w:tc>
        <w:tc>
          <w:tcPr>
            <w:tcW w:w="4428" w:type="dxa"/>
          </w:tcPr>
          <w:p w14:paraId="02E31686" w14:textId="77777777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Bổ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sung</w:t>
            </w:r>
          </w:p>
        </w:tc>
      </w:tr>
      <w:tr w:rsidR="00F77E1A" w:rsidRPr="00F77E1A" w14:paraId="6C1CFC06" w14:textId="77777777" w:rsidTr="00271622">
        <w:trPr>
          <w:trHeight w:val="350"/>
          <w:jc w:val="center"/>
        </w:trPr>
        <w:tc>
          <w:tcPr>
            <w:tcW w:w="5091" w:type="dxa"/>
          </w:tcPr>
          <w:p w14:paraId="2A9D0E0B" w14:textId="45BC2719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lastRenderedPageBreak/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người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đại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diện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theo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pháp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luật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của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tổ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chức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cá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nhân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chịu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trách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nhiệm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đưa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phẩm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ra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thị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trường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bao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gồm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tên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chức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danh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sô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́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điện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thoại</w:t>
            </w:r>
            <w:proofErr w:type="spellEnd"/>
            <w:r w:rsidR="00F5654B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, email)</w:t>
            </w:r>
          </w:p>
        </w:tc>
        <w:tc>
          <w:tcPr>
            <w:tcW w:w="4428" w:type="dxa"/>
          </w:tcPr>
          <w:p w14:paraId="6630759D" w14:textId="505F7C15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bookmarkStart w:id="1" w:name="VNS001B"/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Bổ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sung</w:t>
            </w:r>
            <w:bookmarkEnd w:id="1"/>
          </w:p>
        </w:tc>
      </w:tr>
      <w:tr w:rsidR="00F77E1A" w:rsidRPr="00F77E1A" w14:paraId="2DE0DB9D" w14:textId="77777777" w:rsidTr="00271622">
        <w:trPr>
          <w:trHeight w:val="1070"/>
          <w:jc w:val="center"/>
        </w:trPr>
        <w:tc>
          <w:tcPr>
            <w:tcW w:w="5091" w:type="dxa"/>
          </w:tcPr>
          <w:p w14:paraId="2EFD52EA" w14:textId="25B5EF1A" w:rsidR="00FB1001" w:rsidRPr="00F77E1A" w:rsidRDefault="00FB1001" w:rsidP="00F77E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Thay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kích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cỡ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bao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gói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chất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liệu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bao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bì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nhãn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sản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phẩm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không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áp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dụng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trong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trường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hợp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thông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tin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này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không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được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kê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khai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trên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Phiếu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công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bố</w:t>
            </w:r>
            <w:proofErr w:type="spellEnd"/>
            <w:r w:rsidR="00D150C8"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)</w:t>
            </w:r>
          </w:p>
        </w:tc>
        <w:tc>
          <w:tcPr>
            <w:tcW w:w="4428" w:type="dxa"/>
          </w:tcPr>
          <w:p w14:paraId="4762A1AA" w14:textId="1A9D5AC4" w:rsidR="00FB1001" w:rsidRPr="00F77E1A" w:rsidRDefault="00FB1001" w:rsidP="00F77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bookmarkStart w:id="2" w:name="VNS001C"/>
            <w:proofErr w:type="spellStart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Bổ</w:t>
            </w:r>
            <w:proofErr w:type="spellEnd"/>
            <w:r w:rsidRPr="00F77E1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sung</w:t>
            </w:r>
            <w:bookmarkEnd w:id="2"/>
          </w:p>
        </w:tc>
      </w:tr>
    </w:tbl>
    <w:p w14:paraId="2655DC3F" w14:textId="77777777" w:rsidR="00A10ACF" w:rsidRPr="00F77E1A" w:rsidRDefault="00A10ACF" w:rsidP="00F77E1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GoBack"/>
      <w:bookmarkEnd w:id="3"/>
    </w:p>
    <w:sectPr w:rsidR="00A10ACF" w:rsidRPr="00F77E1A" w:rsidSect="002B15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01"/>
    <w:rsid w:val="002B15D8"/>
    <w:rsid w:val="00361197"/>
    <w:rsid w:val="00633ABE"/>
    <w:rsid w:val="00662E83"/>
    <w:rsid w:val="006F680C"/>
    <w:rsid w:val="008F048F"/>
    <w:rsid w:val="00A10ACF"/>
    <w:rsid w:val="00A232CC"/>
    <w:rsid w:val="00C63F6E"/>
    <w:rsid w:val="00D150C8"/>
    <w:rsid w:val="00EB6BAB"/>
    <w:rsid w:val="00EF0250"/>
    <w:rsid w:val="00F5654B"/>
    <w:rsid w:val="00F77E1A"/>
    <w:rsid w:val="00FB1001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D9E6"/>
  <w15:chartTrackingRefBased/>
  <w15:docId w15:val="{251B0E63-0F5F-4F4D-B665-6E195EF0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Diem Quynh</dc:creator>
  <cp:keywords/>
  <dc:description/>
  <cp:lastModifiedBy>Nguyen Diem Quynh</cp:lastModifiedBy>
  <cp:revision>12</cp:revision>
  <dcterms:created xsi:type="dcterms:W3CDTF">2025-03-18T06:54:00Z</dcterms:created>
  <dcterms:modified xsi:type="dcterms:W3CDTF">2025-05-13T08:18:00Z</dcterms:modified>
</cp:coreProperties>
</file>